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0D0" w:rsidRDefault="009C50D0" w:rsidP="009C50D0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18 ПРУЖИНЫ</w:t>
      </w:r>
    </w:p>
    <w:p w:rsidR="009C50D0" w:rsidRDefault="009C50D0" w:rsidP="009C50D0">
      <w:pPr>
        <w:ind w:firstLine="709"/>
        <w:jc w:val="center"/>
        <w:rPr>
          <w:sz w:val="28"/>
          <w:szCs w:val="28"/>
        </w:rPr>
      </w:pPr>
    </w:p>
    <w:p w:rsidR="009C50D0" w:rsidRPr="006C3311" w:rsidRDefault="009C50D0" w:rsidP="009C50D0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18</w:t>
      </w:r>
      <w:r w:rsidRPr="006C3311">
        <w:rPr>
          <w:b/>
          <w:sz w:val="28"/>
          <w:szCs w:val="28"/>
        </w:rPr>
        <w:t>.1 Общие сведения об упругих элементах</w:t>
      </w:r>
    </w:p>
    <w:p w:rsidR="009C50D0" w:rsidRDefault="009C50D0" w:rsidP="009C50D0">
      <w:pPr>
        <w:ind w:firstLine="709"/>
        <w:jc w:val="center"/>
        <w:rPr>
          <w:sz w:val="28"/>
          <w:szCs w:val="28"/>
        </w:rPr>
      </w:pP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 w:rsidRPr="006C3311">
        <w:rPr>
          <w:sz w:val="28"/>
          <w:szCs w:val="28"/>
        </w:rPr>
        <w:t xml:space="preserve">Упругими элементами называют детали машин, работа которых основана на способности </w:t>
      </w:r>
      <w:proofErr w:type="gramStart"/>
      <w:r w:rsidRPr="006C3311">
        <w:rPr>
          <w:sz w:val="28"/>
          <w:szCs w:val="28"/>
        </w:rPr>
        <w:t>изменять</w:t>
      </w:r>
      <w:proofErr w:type="gramEnd"/>
      <w:r w:rsidRPr="006C3311">
        <w:rPr>
          <w:sz w:val="28"/>
          <w:szCs w:val="28"/>
        </w:rPr>
        <w:t xml:space="preserve"> свою форму под воздействием внешней нагрузки и восстанавливать ее в первоначальном виде после снятия этой нагрузки.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 w:rsidRPr="006C3311">
        <w:rPr>
          <w:sz w:val="28"/>
          <w:szCs w:val="28"/>
        </w:rPr>
        <w:t>В технических устройствах используется большое число различных упругих элементов</w:t>
      </w:r>
      <w:r>
        <w:rPr>
          <w:sz w:val="28"/>
          <w:szCs w:val="28"/>
        </w:rPr>
        <w:t xml:space="preserve"> (рисунок 76)</w:t>
      </w:r>
      <w:r w:rsidRPr="006C3311">
        <w:rPr>
          <w:sz w:val="28"/>
          <w:szCs w:val="28"/>
        </w:rPr>
        <w:t xml:space="preserve">, но наиболее распространены следующие три типа элементов, </w:t>
      </w:r>
      <w:proofErr w:type="gramStart"/>
      <w:r w:rsidRPr="006C3311">
        <w:rPr>
          <w:sz w:val="28"/>
          <w:szCs w:val="28"/>
        </w:rPr>
        <w:t>выполненных</w:t>
      </w:r>
      <w:proofErr w:type="gramEnd"/>
      <w:r w:rsidRPr="006C3311">
        <w:rPr>
          <w:sz w:val="28"/>
          <w:szCs w:val="28"/>
        </w:rPr>
        <w:t xml:space="preserve"> как правило из металла: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 w:rsidRPr="006C3311">
        <w:rPr>
          <w:sz w:val="28"/>
          <w:szCs w:val="28"/>
        </w:rPr>
        <w:t>Пружины</w:t>
      </w:r>
      <w:r>
        <w:rPr>
          <w:sz w:val="28"/>
          <w:szCs w:val="28"/>
        </w:rPr>
        <w:t xml:space="preserve"> </w:t>
      </w:r>
      <w:r w:rsidRPr="006C3311">
        <w:rPr>
          <w:sz w:val="28"/>
          <w:szCs w:val="28"/>
        </w:rPr>
        <w:t>– упругие элементы, предназначенные для создания (восприятия) сосредоточенной силовой нагрузки.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 w:rsidRPr="006C3311">
        <w:rPr>
          <w:sz w:val="28"/>
          <w:szCs w:val="28"/>
        </w:rPr>
        <w:t>Торсионы - упругие элементы, выполненные обычно в форме вала и предназначенные для создания (восприятия) сосредоточенной моментной нагрузки.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08547786" wp14:editId="2B7A052E">
            <wp:simplePos x="0" y="0"/>
            <wp:positionH relativeFrom="column">
              <wp:posOffset>261620</wp:posOffset>
            </wp:positionH>
            <wp:positionV relativeFrom="paragraph">
              <wp:posOffset>669290</wp:posOffset>
            </wp:positionV>
            <wp:extent cx="5734685" cy="3871595"/>
            <wp:effectExtent l="0" t="0" r="0" b="0"/>
            <wp:wrapSquare wrapText="bothSides"/>
            <wp:docPr id="1626" name="Рисунок 1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85" cy="387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3311">
        <w:rPr>
          <w:sz w:val="28"/>
          <w:szCs w:val="28"/>
        </w:rPr>
        <w:t>Мембраны - упругие элементы, предназначенные для создания (восприятия) распределенной по их поверхности силовой нагрузки (давления).</w: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r w:rsidRPr="003F5CF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2583B7" wp14:editId="513ABA54">
                <wp:simplePos x="0" y="0"/>
                <wp:positionH relativeFrom="column">
                  <wp:posOffset>2485390</wp:posOffset>
                </wp:positionH>
                <wp:positionV relativeFrom="paragraph">
                  <wp:posOffset>3944620</wp:posOffset>
                </wp:positionV>
                <wp:extent cx="1297940" cy="394970"/>
                <wp:effectExtent l="0" t="0" r="0" b="5080"/>
                <wp:wrapNone/>
                <wp:docPr id="162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7940" cy="3949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50D0" w:rsidRPr="003F5CF7" w:rsidRDefault="009C50D0" w:rsidP="009C50D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F5CF7">
                              <w:rPr>
                                <w:sz w:val="28"/>
                                <w:szCs w:val="28"/>
                              </w:rPr>
                              <w:t xml:space="preserve">Рисунок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76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95.7pt;margin-top:310.6pt;width:102.2pt;height:3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" filled="f" stroked="f">
                <v:textbox>
                  <w:txbxContent>
                    <w:p w:rsidR="009C50D0" w:rsidRPr="003F5CF7" w:rsidRDefault="009C50D0" w:rsidP="009C50D0">
                      <w:pPr>
                        <w:rPr>
                          <w:sz w:val="28"/>
                          <w:szCs w:val="28"/>
                        </w:rPr>
                      </w:pPr>
                      <w:r w:rsidRPr="003F5CF7">
                        <w:rPr>
                          <w:sz w:val="28"/>
                          <w:szCs w:val="28"/>
                        </w:rPr>
                        <w:t xml:space="preserve">Рисунок </w:t>
                      </w:r>
                      <w:r>
                        <w:rPr>
                          <w:sz w:val="28"/>
                          <w:szCs w:val="28"/>
                        </w:rPr>
                        <w:t>76</w:t>
                      </w:r>
                    </w:p>
                  </w:txbxContent>
                </v:textbox>
              </v:shape>
            </w:pict>
          </mc:Fallback>
        </mc:AlternateConten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 w:rsidRPr="006C3311">
        <w:rPr>
          <w:sz w:val="28"/>
          <w:szCs w:val="28"/>
        </w:rPr>
        <w:t>Упругие элементы в машинах и механизмах могут выполнять следующие функции: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>создавать постоянно действующие усилия (моменты), необходимые для силового замыкания кинематических пар (кулачковые механизмы, муфты фрикционные, кулачковые и др., стопоры, защелки и т.п.);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6C3311">
        <w:rPr>
          <w:sz w:val="28"/>
          <w:szCs w:val="28"/>
        </w:rPr>
        <w:t xml:space="preserve">обеспечивать </w:t>
      </w:r>
      <w:proofErr w:type="spellStart"/>
      <w:r w:rsidRPr="006C3311">
        <w:rPr>
          <w:sz w:val="28"/>
          <w:szCs w:val="28"/>
        </w:rPr>
        <w:t>беззазорность</w:t>
      </w:r>
      <w:proofErr w:type="spellEnd"/>
      <w:r w:rsidRPr="006C3311">
        <w:rPr>
          <w:sz w:val="28"/>
          <w:szCs w:val="28"/>
        </w:rPr>
        <w:t xml:space="preserve"> в кинематических парах механизмов с целью повышения их кинематической точности (например, в составных зубчатых колесах приборов);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>предохранять механизмы от воздействия чрезмерных нагрузок при ударах и вибрациях (рессоры, пружины, амортизаторы);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>накапливать энергию в процессе деформации под действием внешней нагрузки и отдавать ее для работы механизмов в процессе восстановления исходной формы (часовая пружина в механических часах, боевая пружина стрелкового оружия);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6C3311">
        <w:rPr>
          <w:sz w:val="28"/>
          <w:szCs w:val="28"/>
        </w:rPr>
        <w:t>ыполнять преобразование силы в перемещение при использовании в качестве чувствительных элементов приборов (</w:t>
      </w:r>
      <w:proofErr w:type="spellStart"/>
      <w:r w:rsidRPr="006C3311">
        <w:rPr>
          <w:sz w:val="28"/>
          <w:szCs w:val="28"/>
        </w:rPr>
        <w:t>весоизмерительные</w:t>
      </w:r>
      <w:proofErr w:type="spellEnd"/>
      <w:r w:rsidRPr="006C3311">
        <w:rPr>
          <w:sz w:val="28"/>
          <w:szCs w:val="28"/>
        </w:rPr>
        <w:t xml:space="preserve"> приборы, приборы измерения давления, вакуумметры и т.п.)</w:t>
      </w:r>
    </w:p>
    <w:p w:rsidR="009C50D0" w:rsidRDefault="009C50D0" w:rsidP="009C50D0"/>
    <w:p w:rsidR="009C50D0" w:rsidRPr="006C3311" w:rsidRDefault="009C50D0" w:rsidP="009C50D0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18</w:t>
      </w:r>
      <w:r w:rsidRPr="006C3311">
        <w:rPr>
          <w:b/>
          <w:sz w:val="28"/>
          <w:szCs w:val="28"/>
        </w:rPr>
        <w:t>.2 Классификация упругих элементов</w:t>
      </w:r>
    </w:p>
    <w:p w:rsidR="009C50D0" w:rsidRPr="006C3311" w:rsidRDefault="009C50D0" w:rsidP="009C50D0">
      <w:pPr>
        <w:jc w:val="both"/>
        <w:rPr>
          <w:sz w:val="28"/>
          <w:szCs w:val="28"/>
        </w:rPr>
      </w:pP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r w:rsidRPr="006C3311">
        <w:rPr>
          <w:sz w:val="28"/>
          <w:szCs w:val="28"/>
        </w:rPr>
        <w:t xml:space="preserve">По виду создаваемой (воспринимаемой) нагрузки: </w: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 xml:space="preserve">силовые (пружины, амортизаторы, демпферы) - воспринимают сосредоточенную силу; </w: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 xml:space="preserve">моментные (моментные пружины, торсионы) – сосредоточенный крутящий момент (пару сил); 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>воспринимающие распределенную нагрузку (мембраны давления, сильфоны, трубки Бурдона и т.п.).</w: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r w:rsidRPr="006C3311">
        <w:rPr>
          <w:sz w:val="28"/>
          <w:szCs w:val="28"/>
        </w:rPr>
        <w:t xml:space="preserve">По виду материала, использованного для изготовления упругого элемента: </w: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>металлические (стальные, стальные нержавеющие, бронзовые, латунные пружины, торсионы, мембраны, сильфоны, трубки Бурдона)</w:t>
      </w:r>
      <w:r>
        <w:rPr>
          <w:sz w:val="28"/>
          <w:szCs w:val="28"/>
        </w:rPr>
        <w:t>;</w:t>
      </w:r>
      <w:r w:rsidRPr="006C3311">
        <w:rPr>
          <w:sz w:val="28"/>
          <w:szCs w:val="28"/>
        </w:rPr>
        <w:t xml:space="preserve"> </w:t>
      </w:r>
      <w:proofErr w:type="gramEnd"/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>неметаллические, изготовленные из резин и пластмасс (демпферы и амортизаторы, мембраны).</w: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r w:rsidRPr="006C3311">
        <w:rPr>
          <w:sz w:val="28"/>
          <w:szCs w:val="28"/>
        </w:rPr>
        <w:t xml:space="preserve">По виду основных напряжений, возникающих в материале упругого элемента в процессе его деформации: </w: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>растяжения-сжатия (стержни, проволоки)</w:t>
      </w:r>
      <w:r>
        <w:rPr>
          <w:sz w:val="28"/>
          <w:szCs w:val="28"/>
        </w:rPr>
        <w:t>;</w:t>
      </w:r>
      <w:r w:rsidRPr="006C3311">
        <w:rPr>
          <w:sz w:val="28"/>
          <w:szCs w:val="28"/>
        </w:rPr>
        <w:t xml:space="preserve"> </w: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>кручения (винтовые пружины, торсионы)</w:t>
      </w:r>
      <w:r>
        <w:rPr>
          <w:sz w:val="28"/>
          <w:szCs w:val="28"/>
        </w:rPr>
        <w:t>;</w:t>
      </w:r>
      <w:r w:rsidRPr="006C3311">
        <w:rPr>
          <w:sz w:val="28"/>
          <w:szCs w:val="28"/>
        </w:rPr>
        <w:t xml:space="preserve"> 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C3311">
        <w:rPr>
          <w:sz w:val="28"/>
          <w:szCs w:val="28"/>
        </w:rPr>
        <w:t>изгиба (пружины изгиба, рессоры).</w: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r w:rsidRPr="006C3311">
        <w:rPr>
          <w:sz w:val="28"/>
          <w:szCs w:val="28"/>
        </w:rPr>
        <w:t xml:space="preserve">В зависимости от взаимосвязи нагрузки, действующей на упругий элемент, с его деформацией: </w:t>
      </w:r>
    </w:p>
    <w:p w:rsidR="009C50D0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 w:rsidRPr="006C3311">
        <w:rPr>
          <w:sz w:val="28"/>
          <w:szCs w:val="28"/>
        </w:rPr>
        <w:t>линейные</w:t>
      </w:r>
      <w:proofErr w:type="gramEnd"/>
      <w:r w:rsidRPr="006C3311">
        <w:rPr>
          <w:sz w:val="28"/>
          <w:szCs w:val="28"/>
        </w:rPr>
        <w:t xml:space="preserve"> (график нагрузка-деформация представляет прямую линию)</w:t>
      </w:r>
      <w:r>
        <w:rPr>
          <w:sz w:val="28"/>
          <w:szCs w:val="28"/>
        </w:rPr>
        <w:t>;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6C3311">
        <w:rPr>
          <w:sz w:val="28"/>
          <w:szCs w:val="28"/>
        </w:rPr>
        <w:t xml:space="preserve"> </w:t>
      </w:r>
      <w:proofErr w:type="gramStart"/>
      <w:r w:rsidRPr="006C3311">
        <w:rPr>
          <w:sz w:val="28"/>
          <w:szCs w:val="28"/>
        </w:rPr>
        <w:t>нелинейные</w:t>
      </w:r>
      <w:proofErr w:type="gramEnd"/>
      <w:r w:rsidRPr="006C3311">
        <w:rPr>
          <w:sz w:val="28"/>
          <w:szCs w:val="28"/>
        </w:rPr>
        <w:t xml:space="preserve"> (график нагрузка-деформация непрямолинеен).</w:t>
      </w:r>
    </w:p>
    <w:p w:rsidR="009C50D0" w:rsidRPr="006C3311" w:rsidRDefault="009C50D0" w:rsidP="009C50D0">
      <w:pPr>
        <w:ind w:firstLine="708"/>
        <w:jc w:val="both"/>
        <w:rPr>
          <w:sz w:val="28"/>
          <w:szCs w:val="28"/>
        </w:rPr>
      </w:pPr>
      <w:proofErr w:type="gramStart"/>
      <w:r w:rsidRPr="006C3311">
        <w:rPr>
          <w:sz w:val="28"/>
          <w:szCs w:val="28"/>
        </w:rPr>
        <w:t>В зависимости от формы и конструкции: пружины, цилиндрические винтовые, одно- и многожильные, конические винтовые, бочкообразные винтовые, тарельчатые, цилиндрические прорезные, спиральные (ленточные и круглые), плоские, рессоры (многослойные пружины изгиба), торсионы (пружинные валы), фигурные и т.п.</w:t>
      </w:r>
      <w:proofErr w:type="gramEnd"/>
    </w:p>
    <w:p w:rsidR="009C50D0" w:rsidRDefault="009C50D0" w:rsidP="009C50D0">
      <w:pPr>
        <w:jc w:val="center"/>
        <w:rPr>
          <w:iCs/>
          <w:sz w:val="28"/>
          <w:szCs w:val="28"/>
          <w:lang w:bidi="he-IL"/>
        </w:rPr>
      </w:pPr>
    </w:p>
    <w:p w:rsidR="009C50D0" w:rsidRDefault="009C50D0" w:rsidP="009C50D0">
      <w:pPr>
        <w:jc w:val="center"/>
        <w:rPr>
          <w:iCs/>
          <w:sz w:val="28"/>
          <w:szCs w:val="28"/>
          <w:lang w:bidi="he-IL"/>
        </w:rPr>
      </w:pPr>
    </w:p>
    <w:p w:rsidR="009C50D0" w:rsidRPr="003A560B" w:rsidRDefault="009C50D0" w:rsidP="009C50D0">
      <w:pPr>
        <w:pStyle w:val="a3"/>
        <w:tabs>
          <w:tab w:val="left" w:pos="426"/>
        </w:tabs>
        <w:spacing w:after="0"/>
        <w:ind w:left="426" w:hanging="426"/>
        <w:jc w:val="center"/>
        <w:rPr>
          <w:sz w:val="28"/>
          <w:szCs w:val="28"/>
        </w:rPr>
      </w:pPr>
      <w:r w:rsidRPr="003A560B">
        <w:rPr>
          <w:sz w:val="28"/>
          <w:szCs w:val="28"/>
        </w:rPr>
        <w:lastRenderedPageBreak/>
        <w:t>СПИСОК ЛИТЕРАТУРЫ</w:t>
      </w:r>
    </w:p>
    <w:p w:rsidR="009C50D0" w:rsidRDefault="009C50D0" w:rsidP="009C50D0">
      <w:pPr>
        <w:pStyle w:val="a3"/>
        <w:tabs>
          <w:tab w:val="left" w:pos="426"/>
        </w:tabs>
        <w:spacing w:after="0"/>
        <w:ind w:left="426" w:hanging="426"/>
        <w:jc w:val="both"/>
      </w:pPr>
    </w:p>
    <w:p w:rsidR="009C50D0" w:rsidRDefault="009C50D0" w:rsidP="009C50D0">
      <w:pPr>
        <w:pStyle w:val="a3"/>
        <w:tabs>
          <w:tab w:val="left" w:pos="426"/>
        </w:tabs>
        <w:spacing w:after="0"/>
        <w:ind w:left="426" w:hanging="426"/>
        <w:jc w:val="both"/>
      </w:pPr>
    </w:p>
    <w:p w:rsidR="009C50D0" w:rsidRPr="00A234E1" w:rsidRDefault="009C50D0" w:rsidP="009C50D0">
      <w:pPr>
        <w:pStyle w:val="a3"/>
        <w:tabs>
          <w:tab w:val="left" w:pos="0"/>
        </w:tabs>
        <w:spacing w:after="0"/>
        <w:ind w:left="426" w:hanging="426"/>
        <w:jc w:val="both"/>
        <w:rPr>
          <w:sz w:val="28"/>
          <w:szCs w:val="28"/>
        </w:rPr>
      </w:pPr>
      <w:r>
        <w:t xml:space="preserve">1     </w:t>
      </w:r>
      <w:r w:rsidRPr="00A234E1">
        <w:rPr>
          <w:sz w:val="28"/>
          <w:szCs w:val="28"/>
        </w:rPr>
        <w:t xml:space="preserve">Иванов </w:t>
      </w:r>
      <w:r>
        <w:rPr>
          <w:sz w:val="28"/>
          <w:szCs w:val="28"/>
        </w:rPr>
        <w:t xml:space="preserve"> </w:t>
      </w:r>
      <w:r w:rsidRPr="00A234E1">
        <w:rPr>
          <w:sz w:val="28"/>
          <w:szCs w:val="28"/>
        </w:rPr>
        <w:t xml:space="preserve">М.Н. Детали машин: учебник/ М.Н. Иванов, В.А. </w:t>
      </w:r>
      <w:proofErr w:type="spellStart"/>
      <w:r w:rsidRPr="00A234E1">
        <w:rPr>
          <w:sz w:val="28"/>
          <w:szCs w:val="28"/>
        </w:rPr>
        <w:t>Финогенов</w:t>
      </w:r>
      <w:proofErr w:type="spellEnd"/>
      <w:r w:rsidRPr="00A234E1">
        <w:rPr>
          <w:sz w:val="28"/>
          <w:szCs w:val="28"/>
        </w:rPr>
        <w:t xml:space="preserve">. – 8-е изд., </w:t>
      </w:r>
      <w:proofErr w:type="spellStart"/>
      <w:r w:rsidRPr="00A234E1">
        <w:rPr>
          <w:sz w:val="28"/>
          <w:szCs w:val="28"/>
        </w:rPr>
        <w:t>испр</w:t>
      </w:r>
      <w:proofErr w:type="spellEnd"/>
      <w:r w:rsidRPr="00A234E1">
        <w:rPr>
          <w:sz w:val="28"/>
          <w:szCs w:val="28"/>
        </w:rPr>
        <w:t xml:space="preserve">. - М.: </w:t>
      </w:r>
      <w:proofErr w:type="spellStart"/>
      <w:r w:rsidRPr="00A234E1">
        <w:rPr>
          <w:sz w:val="28"/>
          <w:szCs w:val="28"/>
        </w:rPr>
        <w:t>Высш</w:t>
      </w:r>
      <w:proofErr w:type="spellEnd"/>
      <w:r w:rsidRPr="00A234E1">
        <w:rPr>
          <w:sz w:val="28"/>
          <w:szCs w:val="28"/>
        </w:rPr>
        <w:t xml:space="preserve">. </w:t>
      </w:r>
      <w:proofErr w:type="spellStart"/>
      <w:r w:rsidRPr="00A234E1">
        <w:rPr>
          <w:sz w:val="28"/>
          <w:szCs w:val="28"/>
        </w:rPr>
        <w:t>шк</w:t>
      </w:r>
      <w:proofErr w:type="spellEnd"/>
      <w:r w:rsidRPr="00A234E1">
        <w:rPr>
          <w:sz w:val="28"/>
          <w:szCs w:val="28"/>
        </w:rPr>
        <w:t>., 2003. – 408 с.</w:t>
      </w:r>
    </w:p>
    <w:p w:rsidR="009C50D0" w:rsidRPr="00A234E1" w:rsidRDefault="009C50D0" w:rsidP="009C50D0">
      <w:pPr>
        <w:pStyle w:val="a3"/>
        <w:tabs>
          <w:tab w:val="left" w:pos="426"/>
        </w:tabs>
        <w:spacing w:after="0"/>
        <w:ind w:left="420" w:hanging="420"/>
        <w:jc w:val="both"/>
        <w:rPr>
          <w:sz w:val="28"/>
          <w:szCs w:val="28"/>
        </w:rPr>
      </w:pPr>
      <w:r w:rsidRPr="00A234E1">
        <w:rPr>
          <w:sz w:val="28"/>
          <w:szCs w:val="28"/>
        </w:rPr>
        <w:t>2</w:t>
      </w:r>
      <w:r w:rsidRPr="00A234E1">
        <w:rPr>
          <w:sz w:val="28"/>
          <w:szCs w:val="28"/>
        </w:rPr>
        <w:tab/>
      </w:r>
      <w:proofErr w:type="spellStart"/>
      <w:r w:rsidRPr="00A234E1">
        <w:rPr>
          <w:sz w:val="28"/>
          <w:szCs w:val="28"/>
        </w:rPr>
        <w:t>Ковчегин</w:t>
      </w:r>
      <w:proofErr w:type="spellEnd"/>
      <w:r w:rsidRPr="00A234E1">
        <w:rPr>
          <w:sz w:val="28"/>
          <w:szCs w:val="28"/>
        </w:rPr>
        <w:t xml:space="preserve"> Д.А. Детали машин и основы конструирования: справочник/ Д.А. </w:t>
      </w:r>
      <w:proofErr w:type="spellStart"/>
      <w:r w:rsidRPr="00A234E1">
        <w:rPr>
          <w:sz w:val="28"/>
          <w:szCs w:val="28"/>
        </w:rPr>
        <w:t>Ковчегин</w:t>
      </w:r>
      <w:proofErr w:type="spellEnd"/>
      <w:r w:rsidRPr="00A234E1">
        <w:rPr>
          <w:sz w:val="28"/>
          <w:szCs w:val="28"/>
        </w:rPr>
        <w:t>, Е.А. Петракова; Федеральное Агентство по образованию. – М.: МГИУ, 2007. – 127 с.</w:t>
      </w:r>
    </w:p>
    <w:p w:rsidR="009C50D0" w:rsidRPr="00A234E1" w:rsidRDefault="009C50D0" w:rsidP="009C50D0">
      <w:pPr>
        <w:pStyle w:val="a3"/>
        <w:tabs>
          <w:tab w:val="left" w:pos="426"/>
        </w:tabs>
        <w:spacing w:after="0"/>
        <w:ind w:left="420" w:hanging="420"/>
        <w:jc w:val="both"/>
        <w:rPr>
          <w:sz w:val="28"/>
          <w:szCs w:val="28"/>
        </w:rPr>
      </w:pPr>
      <w:r w:rsidRPr="00A234E1">
        <w:rPr>
          <w:sz w:val="28"/>
          <w:szCs w:val="28"/>
        </w:rPr>
        <w:t xml:space="preserve">3 </w:t>
      </w:r>
      <w:r w:rsidRPr="00A234E1">
        <w:rPr>
          <w:sz w:val="28"/>
          <w:szCs w:val="28"/>
        </w:rPr>
        <w:tab/>
      </w:r>
      <w:r w:rsidRPr="00A234E1">
        <w:rPr>
          <w:sz w:val="28"/>
          <w:szCs w:val="28"/>
        </w:rPr>
        <w:tab/>
        <w:t>Дунаев</w:t>
      </w:r>
      <w:r w:rsidRPr="00FB1E14">
        <w:rPr>
          <w:sz w:val="28"/>
          <w:szCs w:val="28"/>
        </w:rPr>
        <w:t xml:space="preserve"> </w:t>
      </w:r>
      <w:r w:rsidRPr="00A234E1">
        <w:rPr>
          <w:sz w:val="28"/>
          <w:szCs w:val="28"/>
        </w:rPr>
        <w:t>П.Ф., Леликов</w:t>
      </w:r>
      <w:r w:rsidRPr="00FB1E14">
        <w:rPr>
          <w:sz w:val="28"/>
          <w:szCs w:val="28"/>
        </w:rPr>
        <w:t xml:space="preserve"> </w:t>
      </w:r>
      <w:r w:rsidRPr="00A234E1">
        <w:rPr>
          <w:sz w:val="28"/>
          <w:szCs w:val="28"/>
        </w:rPr>
        <w:t>О.П.</w:t>
      </w:r>
      <w:r>
        <w:rPr>
          <w:sz w:val="28"/>
          <w:szCs w:val="28"/>
        </w:rPr>
        <w:t xml:space="preserve"> </w:t>
      </w:r>
      <w:r w:rsidRPr="00A234E1">
        <w:rPr>
          <w:sz w:val="28"/>
          <w:szCs w:val="28"/>
        </w:rPr>
        <w:t>Конструирование узлов и деталей машин: учеб</w:t>
      </w:r>
      <w:proofErr w:type="gramStart"/>
      <w:r w:rsidRPr="00A234E1">
        <w:rPr>
          <w:sz w:val="28"/>
          <w:szCs w:val="28"/>
        </w:rPr>
        <w:t>.</w:t>
      </w:r>
      <w:proofErr w:type="gramEnd"/>
      <w:r w:rsidRPr="00A234E1">
        <w:rPr>
          <w:sz w:val="28"/>
          <w:szCs w:val="28"/>
        </w:rPr>
        <w:t xml:space="preserve"> </w:t>
      </w:r>
      <w:proofErr w:type="gramStart"/>
      <w:r w:rsidRPr="00A234E1">
        <w:rPr>
          <w:sz w:val="28"/>
          <w:szCs w:val="28"/>
        </w:rPr>
        <w:t>п</w:t>
      </w:r>
      <w:proofErr w:type="gramEnd"/>
      <w:r w:rsidRPr="00A234E1">
        <w:rPr>
          <w:sz w:val="28"/>
          <w:szCs w:val="28"/>
        </w:rPr>
        <w:t xml:space="preserve">особие/ П.Ф. Дунаев, О.П. Леликов. – 8-е изд. </w:t>
      </w:r>
      <w:proofErr w:type="spellStart"/>
      <w:r w:rsidRPr="00A234E1">
        <w:rPr>
          <w:sz w:val="28"/>
          <w:szCs w:val="28"/>
        </w:rPr>
        <w:t>перераб</w:t>
      </w:r>
      <w:proofErr w:type="spellEnd"/>
      <w:r w:rsidRPr="00A234E1">
        <w:rPr>
          <w:sz w:val="28"/>
          <w:szCs w:val="28"/>
        </w:rPr>
        <w:t>. и доп. – М.: Академия, 2004. – 496 с.</w:t>
      </w:r>
    </w:p>
    <w:p w:rsidR="009C50D0" w:rsidRPr="00A234E1" w:rsidRDefault="009C50D0" w:rsidP="009C50D0">
      <w:pPr>
        <w:pStyle w:val="a3"/>
        <w:tabs>
          <w:tab w:val="left" w:pos="426"/>
        </w:tabs>
        <w:spacing w:after="0"/>
        <w:ind w:left="420" w:hanging="420"/>
        <w:jc w:val="both"/>
        <w:rPr>
          <w:sz w:val="28"/>
          <w:szCs w:val="28"/>
        </w:rPr>
      </w:pPr>
      <w:r w:rsidRPr="00A234E1">
        <w:rPr>
          <w:sz w:val="28"/>
          <w:szCs w:val="28"/>
        </w:rPr>
        <w:t>4</w:t>
      </w:r>
      <w:r w:rsidRPr="00A234E1">
        <w:rPr>
          <w:sz w:val="28"/>
          <w:szCs w:val="28"/>
        </w:rPr>
        <w:tab/>
      </w:r>
      <w:proofErr w:type="spellStart"/>
      <w:r w:rsidRPr="00A234E1">
        <w:rPr>
          <w:sz w:val="28"/>
          <w:szCs w:val="28"/>
        </w:rPr>
        <w:t>Скойбеда</w:t>
      </w:r>
      <w:proofErr w:type="spellEnd"/>
      <w:r w:rsidRPr="00A234E1">
        <w:rPr>
          <w:sz w:val="28"/>
          <w:szCs w:val="28"/>
        </w:rPr>
        <w:t xml:space="preserve"> А.Т. Детали машин и основы конструирования: учебник/ А.Т. </w:t>
      </w:r>
      <w:proofErr w:type="spellStart"/>
      <w:r w:rsidRPr="00A234E1">
        <w:rPr>
          <w:sz w:val="28"/>
          <w:szCs w:val="28"/>
        </w:rPr>
        <w:t>Скойбеда</w:t>
      </w:r>
      <w:proofErr w:type="spellEnd"/>
      <w:r w:rsidRPr="00A234E1">
        <w:rPr>
          <w:sz w:val="28"/>
          <w:szCs w:val="28"/>
        </w:rPr>
        <w:t xml:space="preserve">, А.В. Кузьмин, Н.Н. </w:t>
      </w:r>
      <w:proofErr w:type="spellStart"/>
      <w:r w:rsidRPr="00A234E1">
        <w:rPr>
          <w:sz w:val="28"/>
          <w:szCs w:val="28"/>
        </w:rPr>
        <w:t>Макейчик</w:t>
      </w:r>
      <w:proofErr w:type="spellEnd"/>
      <w:r w:rsidRPr="00A234E1">
        <w:rPr>
          <w:sz w:val="28"/>
          <w:szCs w:val="28"/>
        </w:rPr>
        <w:t xml:space="preserve">; под ред. А.Т. </w:t>
      </w:r>
      <w:proofErr w:type="spellStart"/>
      <w:r w:rsidRPr="00A234E1">
        <w:rPr>
          <w:sz w:val="28"/>
          <w:szCs w:val="28"/>
        </w:rPr>
        <w:t>Скойбеды</w:t>
      </w:r>
      <w:proofErr w:type="spellEnd"/>
      <w:r w:rsidRPr="00A234E1">
        <w:rPr>
          <w:sz w:val="28"/>
          <w:szCs w:val="28"/>
        </w:rPr>
        <w:t xml:space="preserve">. – 2-е изд., </w:t>
      </w:r>
      <w:proofErr w:type="spellStart"/>
      <w:r w:rsidRPr="00A234E1">
        <w:rPr>
          <w:sz w:val="28"/>
          <w:szCs w:val="28"/>
        </w:rPr>
        <w:t>перераб</w:t>
      </w:r>
      <w:proofErr w:type="spellEnd"/>
      <w:r w:rsidRPr="00A234E1">
        <w:rPr>
          <w:sz w:val="28"/>
          <w:szCs w:val="28"/>
        </w:rPr>
        <w:t xml:space="preserve">. – Минск: </w:t>
      </w:r>
      <w:proofErr w:type="spellStart"/>
      <w:r w:rsidRPr="00A234E1">
        <w:rPr>
          <w:sz w:val="28"/>
          <w:szCs w:val="28"/>
        </w:rPr>
        <w:t>Вышэйш</w:t>
      </w:r>
      <w:proofErr w:type="spellEnd"/>
      <w:r w:rsidRPr="00A234E1">
        <w:rPr>
          <w:sz w:val="28"/>
          <w:szCs w:val="28"/>
        </w:rPr>
        <w:t xml:space="preserve">. </w:t>
      </w:r>
      <w:proofErr w:type="spellStart"/>
      <w:r w:rsidRPr="00A234E1">
        <w:rPr>
          <w:sz w:val="28"/>
          <w:szCs w:val="28"/>
        </w:rPr>
        <w:t>шк</w:t>
      </w:r>
      <w:proofErr w:type="spellEnd"/>
      <w:r w:rsidRPr="00A234E1">
        <w:rPr>
          <w:sz w:val="28"/>
          <w:szCs w:val="28"/>
        </w:rPr>
        <w:t>., 2006. – 560 с.</w:t>
      </w:r>
    </w:p>
    <w:p w:rsidR="009C50D0" w:rsidRPr="00A234E1" w:rsidRDefault="009C50D0" w:rsidP="009C50D0">
      <w:pPr>
        <w:pStyle w:val="a3"/>
        <w:tabs>
          <w:tab w:val="left" w:pos="426"/>
        </w:tabs>
        <w:spacing w:after="0"/>
        <w:ind w:left="420" w:hanging="420"/>
        <w:jc w:val="both"/>
        <w:rPr>
          <w:sz w:val="28"/>
          <w:szCs w:val="28"/>
        </w:rPr>
      </w:pPr>
      <w:r w:rsidRPr="00A234E1">
        <w:rPr>
          <w:sz w:val="28"/>
          <w:szCs w:val="28"/>
        </w:rPr>
        <w:t>5</w:t>
      </w:r>
      <w:r w:rsidRPr="00A234E1">
        <w:rPr>
          <w:sz w:val="28"/>
          <w:szCs w:val="28"/>
        </w:rPr>
        <w:tab/>
      </w:r>
      <w:proofErr w:type="spellStart"/>
      <w:r w:rsidRPr="00A234E1">
        <w:rPr>
          <w:sz w:val="28"/>
          <w:szCs w:val="28"/>
        </w:rPr>
        <w:t>Бурковский</w:t>
      </w:r>
      <w:proofErr w:type="spellEnd"/>
      <w:r w:rsidRPr="00A234E1">
        <w:rPr>
          <w:sz w:val="28"/>
          <w:szCs w:val="28"/>
        </w:rPr>
        <w:t xml:space="preserve"> А.К. Детали машин и основы конструирования: Метод</w:t>
      </w:r>
      <w:proofErr w:type="gramStart"/>
      <w:r w:rsidRPr="00A234E1">
        <w:rPr>
          <w:sz w:val="28"/>
          <w:szCs w:val="28"/>
        </w:rPr>
        <w:t>.</w:t>
      </w:r>
      <w:proofErr w:type="gramEnd"/>
      <w:r w:rsidRPr="00A234E1">
        <w:rPr>
          <w:sz w:val="28"/>
          <w:szCs w:val="28"/>
        </w:rPr>
        <w:t xml:space="preserve"> </w:t>
      </w:r>
      <w:proofErr w:type="gramStart"/>
      <w:r w:rsidRPr="00A234E1">
        <w:rPr>
          <w:sz w:val="28"/>
          <w:szCs w:val="28"/>
        </w:rPr>
        <w:t>у</w:t>
      </w:r>
      <w:proofErr w:type="gramEnd"/>
      <w:r w:rsidRPr="00A234E1">
        <w:rPr>
          <w:sz w:val="28"/>
          <w:szCs w:val="28"/>
        </w:rPr>
        <w:t xml:space="preserve">каз. и задания к </w:t>
      </w:r>
      <w:proofErr w:type="spellStart"/>
      <w:r w:rsidRPr="00A234E1">
        <w:rPr>
          <w:sz w:val="28"/>
          <w:szCs w:val="28"/>
        </w:rPr>
        <w:t>практ</w:t>
      </w:r>
      <w:proofErr w:type="spellEnd"/>
      <w:r w:rsidRPr="00A234E1">
        <w:rPr>
          <w:sz w:val="28"/>
          <w:szCs w:val="28"/>
        </w:rPr>
        <w:t xml:space="preserve">. занятиям для студ. </w:t>
      </w:r>
      <w:proofErr w:type="spellStart"/>
      <w:r w:rsidRPr="00A234E1">
        <w:rPr>
          <w:sz w:val="28"/>
          <w:szCs w:val="28"/>
        </w:rPr>
        <w:t>механич</w:t>
      </w:r>
      <w:proofErr w:type="spellEnd"/>
      <w:r w:rsidRPr="00A234E1">
        <w:rPr>
          <w:sz w:val="28"/>
          <w:szCs w:val="28"/>
        </w:rPr>
        <w:t xml:space="preserve">. спец./ А.К. </w:t>
      </w:r>
      <w:proofErr w:type="spellStart"/>
      <w:r w:rsidRPr="00A234E1">
        <w:rPr>
          <w:sz w:val="28"/>
          <w:szCs w:val="28"/>
        </w:rPr>
        <w:t>Бурковский</w:t>
      </w:r>
      <w:proofErr w:type="spellEnd"/>
      <w:r w:rsidRPr="00A234E1">
        <w:rPr>
          <w:sz w:val="28"/>
          <w:szCs w:val="28"/>
        </w:rPr>
        <w:t>. – Усть-Каменогорск: ВКГТУ, 2004. – 47 с.</w:t>
      </w:r>
    </w:p>
    <w:p w:rsidR="009C50D0" w:rsidRPr="00A234E1" w:rsidRDefault="009C50D0" w:rsidP="009C50D0">
      <w:pPr>
        <w:pStyle w:val="a3"/>
        <w:tabs>
          <w:tab w:val="left" w:pos="426"/>
        </w:tabs>
        <w:spacing w:after="0"/>
        <w:ind w:left="420" w:hanging="420"/>
        <w:jc w:val="both"/>
        <w:rPr>
          <w:sz w:val="28"/>
          <w:szCs w:val="28"/>
        </w:rPr>
      </w:pPr>
      <w:r w:rsidRPr="00A234E1">
        <w:rPr>
          <w:sz w:val="28"/>
          <w:szCs w:val="28"/>
        </w:rPr>
        <w:t>6</w:t>
      </w:r>
      <w:r w:rsidRPr="00A234E1">
        <w:rPr>
          <w:sz w:val="28"/>
          <w:szCs w:val="28"/>
        </w:rPr>
        <w:tab/>
      </w:r>
      <w:proofErr w:type="spellStart"/>
      <w:r w:rsidRPr="00A234E1">
        <w:rPr>
          <w:sz w:val="28"/>
          <w:szCs w:val="28"/>
        </w:rPr>
        <w:t>Олофинская</w:t>
      </w:r>
      <w:proofErr w:type="spellEnd"/>
      <w:r w:rsidRPr="000C7C6F">
        <w:rPr>
          <w:sz w:val="28"/>
          <w:szCs w:val="28"/>
        </w:rPr>
        <w:t xml:space="preserve"> </w:t>
      </w:r>
      <w:proofErr w:type="spellStart"/>
      <w:r w:rsidRPr="00A234E1">
        <w:rPr>
          <w:sz w:val="28"/>
          <w:szCs w:val="28"/>
        </w:rPr>
        <w:t>В.П.Детали</w:t>
      </w:r>
      <w:proofErr w:type="spellEnd"/>
      <w:r w:rsidRPr="00A234E1">
        <w:rPr>
          <w:sz w:val="28"/>
          <w:szCs w:val="28"/>
        </w:rPr>
        <w:t xml:space="preserve"> машин. Краткий курс и тестовые задания: учебное пособие В.П. </w:t>
      </w:r>
      <w:proofErr w:type="spellStart"/>
      <w:r w:rsidRPr="00A234E1">
        <w:rPr>
          <w:sz w:val="28"/>
          <w:szCs w:val="28"/>
        </w:rPr>
        <w:t>Олофинская</w:t>
      </w:r>
      <w:proofErr w:type="spellEnd"/>
      <w:r w:rsidRPr="00A234E1">
        <w:rPr>
          <w:sz w:val="28"/>
          <w:szCs w:val="28"/>
        </w:rPr>
        <w:t xml:space="preserve">. – 2-е изд., </w:t>
      </w:r>
      <w:proofErr w:type="spellStart"/>
      <w:r w:rsidRPr="00A234E1">
        <w:rPr>
          <w:sz w:val="28"/>
          <w:szCs w:val="28"/>
        </w:rPr>
        <w:t>испр</w:t>
      </w:r>
      <w:proofErr w:type="spellEnd"/>
      <w:r w:rsidRPr="00A234E1">
        <w:rPr>
          <w:sz w:val="28"/>
          <w:szCs w:val="28"/>
        </w:rPr>
        <w:t>. и доп. – М.: ФОРУМ, 2009. – 208 с.</w:t>
      </w:r>
    </w:p>
    <w:p w:rsidR="009C50D0" w:rsidRPr="00A234E1" w:rsidRDefault="009C50D0" w:rsidP="009C50D0">
      <w:pPr>
        <w:pStyle w:val="a3"/>
        <w:spacing w:after="0"/>
        <w:ind w:left="426" w:hanging="426"/>
        <w:jc w:val="both"/>
        <w:rPr>
          <w:sz w:val="28"/>
          <w:szCs w:val="28"/>
        </w:rPr>
      </w:pPr>
      <w:r w:rsidRPr="00A234E1">
        <w:rPr>
          <w:sz w:val="28"/>
          <w:szCs w:val="28"/>
        </w:rPr>
        <w:t>7</w:t>
      </w:r>
      <w:r w:rsidRPr="00A234E1">
        <w:rPr>
          <w:sz w:val="28"/>
          <w:szCs w:val="28"/>
        </w:rPr>
        <w:tab/>
      </w:r>
      <w:proofErr w:type="spellStart"/>
      <w:r w:rsidRPr="00A234E1">
        <w:rPr>
          <w:sz w:val="28"/>
          <w:szCs w:val="28"/>
        </w:rPr>
        <w:t>Бурковский</w:t>
      </w:r>
      <w:proofErr w:type="spellEnd"/>
      <w:r w:rsidRPr="00A234E1">
        <w:rPr>
          <w:sz w:val="28"/>
          <w:szCs w:val="28"/>
        </w:rPr>
        <w:t xml:space="preserve"> А.К. Детали машин: Лабораторный практикум для студентов механических специальностей 050712 «Машиностроение», 050713 «Транспорт, транспортная техника и технологии», 050724 «Технологические машины и оборудование»/ </w:t>
      </w:r>
      <w:proofErr w:type="spellStart"/>
      <w:r w:rsidRPr="00A234E1">
        <w:rPr>
          <w:sz w:val="28"/>
          <w:szCs w:val="28"/>
        </w:rPr>
        <w:t>Бурковский</w:t>
      </w:r>
      <w:proofErr w:type="spellEnd"/>
      <w:r w:rsidRPr="00A234E1">
        <w:rPr>
          <w:sz w:val="28"/>
          <w:szCs w:val="28"/>
        </w:rPr>
        <w:t xml:space="preserve"> А.К. – Усть-Каменогорск: ВКГТУ. 2005. –  85 с.</w:t>
      </w:r>
    </w:p>
    <w:p w:rsidR="009C50D0" w:rsidRPr="00A234E1" w:rsidRDefault="009C50D0" w:rsidP="009C50D0">
      <w:pPr>
        <w:pStyle w:val="a3"/>
        <w:tabs>
          <w:tab w:val="left" w:pos="426"/>
        </w:tabs>
        <w:spacing w:after="0"/>
        <w:ind w:left="420" w:hanging="420"/>
        <w:jc w:val="both"/>
        <w:rPr>
          <w:sz w:val="28"/>
          <w:szCs w:val="28"/>
        </w:rPr>
      </w:pPr>
      <w:r w:rsidRPr="00A234E1">
        <w:rPr>
          <w:sz w:val="28"/>
          <w:szCs w:val="28"/>
        </w:rPr>
        <w:t>8</w:t>
      </w:r>
      <w:r w:rsidRPr="00A234E1">
        <w:rPr>
          <w:sz w:val="28"/>
          <w:szCs w:val="28"/>
        </w:rPr>
        <w:tab/>
        <w:t>Анурьев</w:t>
      </w:r>
      <w:r>
        <w:rPr>
          <w:sz w:val="28"/>
          <w:szCs w:val="28"/>
        </w:rPr>
        <w:t xml:space="preserve"> </w:t>
      </w:r>
      <w:r w:rsidRPr="00A234E1">
        <w:rPr>
          <w:sz w:val="28"/>
          <w:szCs w:val="28"/>
        </w:rPr>
        <w:t xml:space="preserve">В.И. Справочник конструктора-машиностроителя в 3-х т. справочное издание, В.И. Анурьев; Ред. И.Н. </w:t>
      </w:r>
      <w:proofErr w:type="spellStart"/>
      <w:r w:rsidRPr="00A234E1">
        <w:rPr>
          <w:sz w:val="28"/>
          <w:szCs w:val="28"/>
        </w:rPr>
        <w:t>Жесткова</w:t>
      </w:r>
      <w:proofErr w:type="spellEnd"/>
      <w:r w:rsidRPr="00A234E1">
        <w:rPr>
          <w:sz w:val="28"/>
          <w:szCs w:val="28"/>
        </w:rPr>
        <w:t xml:space="preserve">. – 8-е изд., </w:t>
      </w:r>
      <w:proofErr w:type="spellStart"/>
      <w:r w:rsidRPr="00A234E1">
        <w:rPr>
          <w:sz w:val="28"/>
          <w:szCs w:val="28"/>
        </w:rPr>
        <w:t>перераб</w:t>
      </w:r>
      <w:proofErr w:type="spellEnd"/>
      <w:r w:rsidRPr="00A234E1">
        <w:rPr>
          <w:sz w:val="28"/>
          <w:szCs w:val="28"/>
        </w:rPr>
        <w:t xml:space="preserve">. и доп. – М.: Машиностроение, 2001. </w:t>
      </w:r>
    </w:p>
    <w:p w:rsidR="009C50D0" w:rsidRPr="00A234E1" w:rsidRDefault="009C50D0" w:rsidP="009C50D0">
      <w:pPr>
        <w:pStyle w:val="a3"/>
        <w:spacing w:after="0"/>
        <w:ind w:left="426" w:hanging="426"/>
        <w:jc w:val="both"/>
        <w:rPr>
          <w:sz w:val="28"/>
          <w:szCs w:val="28"/>
        </w:rPr>
      </w:pPr>
      <w:r w:rsidRPr="00A234E1">
        <w:rPr>
          <w:sz w:val="28"/>
          <w:szCs w:val="28"/>
        </w:rPr>
        <w:t>9</w:t>
      </w:r>
      <w:r w:rsidRPr="00A234E1">
        <w:rPr>
          <w:sz w:val="28"/>
          <w:szCs w:val="28"/>
        </w:rPr>
        <w:tab/>
      </w:r>
      <w:proofErr w:type="spellStart"/>
      <w:r w:rsidRPr="00A234E1">
        <w:rPr>
          <w:sz w:val="28"/>
          <w:szCs w:val="28"/>
        </w:rPr>
        <w:t>Курмаз</w:t>
      </w:r>
      <w:proofErr w:type="spellEnd"/>
      <w:r w:rsidRPr="000C7C6F">
        <w:rPr>
          <w:sz w:val="28"/>
          <w:szCs w:val="28"/>
        </w:rPr>
        <w:t xml:space="preserve"> </w:t>
      </w:r>
      <w:r w:rsidRPr="00A234E1">
        <w:rPr>
          <w:sz w:val="28"/>
          <w:szCs w:val="28"/>
        </w:rPr>
        <w:t xml:space="preserve">Л.В., </w:t>
      </w:r>
      <w:proofErr w:type="spellStart"/>
      <w:r w:rsidRPr="00A234E1">
        <w:rPr>
          <w:sz w:val="28"/>
          <w:szCs w:val="28"/>
        </w:rPr>
        <w:t>Скойбеда</w:t>
      </w:r>
      <w:proofErr w:type="spellEnd"/>
      <w:r w:rsidRPr="00A234E1">
        <w:rPr>
          <w:sz w:val="28"/>
          <w:szCs w:val="28"/>
        </w:rPr>
        <w:t xml:space="preserve"> А.Т. Детали машин. Проектирование: учеб. пособие/ Л.В. </w:t>
      </w:r>
      <w:proofErr w:type="spellStart"/>
      <w:r w:rsidRPr="00A234E1">
        <w:rPr>
          <w:sz w:val="28"/>
          <w:szCs w:val="28"/>
        </w:rPr>
        <w:t>Курмаз</w:t>
      </w:r>
      <w:proofErr w:type="spellEnd"/>
      <w:r w:rsidRPr="00A234E1">
        <w:rPr>
          <w:sz w:val="28"/>
          <w:szCs w:val="28"/>
        </w:rPr>
        <w:t xml:space="preserve">, А.Т. </w:t>
      </w:r>
      <w:proofErr w:type="spellStart"/>
      <w:r w:rsidRPr="00A234E1">
        <w:rPr>
          <w:sz w:val="28"/>
          <w:szCs w:val="28"/>
        </w:rPr>
        <w:t>Скойбеда</w:t>
      </w:r>
      <w:proofErr w:type="spellEnd"/>
      <w:r w:rsidRPr="00A234E1">
        <w:rPr>
          <w:sz w:val="28"/>
          <w:szCs w:val="28"/>
        </w:rPr>
        <w:t xml:space="preserve">. – 2-е изд., </w:t>
      </w:r>
      <w:proofErr w:type="spellStart"/>
      <w:r w:rsidRPr="00A234E1">
        <w:rPr>
          <w:sz w:val="28"/>
          <w:szCs w:val="28"/>
        </w:rPr>
        <w:t>испр</w:t>
      </w:r>
      <w:proofErr w:type="spellEnd"/>
      <w:r w:rsidRPr="00A234E1">
        <w:rPr>
          <w:sz w:val="28"/>
          <w:szCs w:val="28"/>
        </w:rPr>
        <w:t>. и доп. – Минск</w:t>
      </w:r>
      <w:proofErr w:type="gramStart"/>
      <w:r w:rsidRPr="00A234E1">
        <w:rPr>
          <w:sz w:val="28"/>
          <w:szCs w:val="28"/>
        </w:rPr>
        <w:t xml:space="preserve">.: </w:t>
      </w:r>
      <w:proofErr w:type="gramEnd"/>
      <w:r w:rsidRPr="00A234E1">
        <w:rPr>
          <w:sz w:val="28"/>
          <w:szCs w:val="28"/>
        </w:rPr>
        <w:t>УП «</w:t>
      </w:r>
      <w:proofErr w:type="spellStart"/>
      <w:r w:rsidRPr="00A234E1">
        <w:rPr>
          <w:sz w:val="28"/>
          <w:szCs w:val="28"/>
        </w:rPr>
        <w:t>Технопринт</w:t>
      </w:r>
      <w:proofErr w:type="spellEnd"/>
      <w:r w:rsidRPr="00A234E1">
        <w:rPr>
          <w:sz w:val="28"/>
          <w:szCs w:val="28"/>
        </w:rPr>
        <w:t xml:space="preserve">», 2002. – 296 с. </w:t>
      </w:r>
    </w:p>
    <w:p w:rsidR="009C50D0" w:rsidRPr="00A234E1" w:rsidRDefault="009C50D0" w:rsidP="009C50D0">
      <w:pPr>
        <w:pStyle w:val="a3"/>
        <w:spacing w:after="0"/>
        <w:ind w:left="426" w:hanging="426"/>
        <w:jc w:val="both"/>
        <w:rPr>
          <w:sz w:val="28"/>
          <w:szCs w:val="28"/>
        </w:rPr>
      </w:pPr>
      <w:r w:rsidRPr="00A234E1">
        <w:rPr>
          <w:sz w:val="28"/>
          <w:szCs w:val="28"/>
        </w:rPr>
        <w:t>10</w:t>
      </w:r>
      <w:r w:rsidRPr="00A234E1">
        <w:rPr>
          <w:sz w:val="28"/>
          <w:szCs w:val="28"/>
        </w:rPr>
        <w:tab/>
        <w:t>Решетов Л.Н. Машиностроение. Энциклопедия в 40 т.: раздел IV. Конструирование машин. – М.: Машиностроение, 1995 – Т. IV-1: Детали машин. Конструкционная прочность. Трение, износ, смазка</w:t>
      </w:r>
      <w:proofErr w:type="gramStart"/>
      <w:r w:rsidRPr="00A234E1">
        <w:rPr>
          <w:sz w:val="28"/>
          <w:szCs w:val="28"/>
        </w:rPr>
        <w:t>/ П</w:t>
      </w:r>
      <w:proofErr w:type="gramEnd"/>
      <w:r w:rsidRPr="00A234E1">
        <w:rPr>
          <w:sz w:val="28"/>
          <w:szCs w:val="28"/>
        </w:rPr>
        <w:t>од ред. Л.Н. Решетов и др. – 1995. – 863 с.</w:t>
      </w:r>
    </w:p>
    <w:p w:rsidR="009C50D0" w:rsidRPr="00A234E1" w:rsidRDefault="009C50D0" w:rsidP="009C50D0">
      <w:pPr>
        <w:pStyle w:val="a3"/>
        <w:spacing w:after="0"/>
        <w:ind w:left="426" w:hanging="426"/>
        <w:jc w:val="both"/>
        <w:rPr>
          <w:sz w:val="28"/>
          <w:szCs w:val="28"/>
        </w:rPr>
      </w:pPr>
      <w:r w:rsidRPr="00A234E1">
        <w:rPr>
          <w:sz w:val="28"/>
          <w:szCs w:val="28"/>
        </w:rPr>
        <w:t>11</w:t>
      </w:r>
      <w:r w:rsidRPr="00A234E1">
        <w:rPr>
          <w:sz w:val="28"/>
          <w:szCs w:val="28"/>
        </w:rPr>
        <w:tab/>
        <w:t>Иванов М.Н. Детали машин: Учеб</w:t>
      </w:r>
      <w:proofErr w:type="gramStart"/>
      <w:r w:rsidRPr="00A234E1">
        <w:rPr>
          <w:sz w:val="28"/>
          <w:szCs w:val="28"/>
        </w:rPr>
        <w:t>.</w:t>
      </w:r>
      <w:proofErr w:type="gramEnd"/>
      <w:r w:rsidRPr="00A234E1">
        <w:rPr>
          <w:sz w:val="28"/>
          <w:szCs w:val="28"/>
        </w:rPr>
        <w:t xml:space="preserve"> </w:t>
      </w:r>
      <w:proofErr w:type="gramStart"/>
      <w:r w:rsidRPr="00A234E1">
        <w:rPr>
          <w:sz w:val="28"/>
          <w:szCs w:val="28"/>
        </w:rPr>
        <w:t>д</w:t>
      </w:r>
      <w:proofErr w:type="gramEnd"/>
      <w:r w:rsidRPr="00A234E1">
        <w:rPr>
          <w:sz w:val="28"/>
          <w:szCs w:val="28"/>
        </w:rPr>
        <w:t xml:space="preserve">ля студентов </w:t>
      </w:r>
      <w:proofErr w:type="spellStart"/>
      <w:r w:rsidRPr="00A234E1">
        <w:rPr>
          <w:sz w:val="28"/>
          <w:szCs w:val="28"/>
        </w:rPr>
        <w:t>высш</w:t>
      </w:r>
      <w:proofErr w:type="spellEnd"/>
      <w:r w:rsidRPr="00A234E1">
        <w:rPr>
          <w:sz w:val="28"/>
          <w:szCs w:val="28"/>
        </w:rPr>
        <w:t xml:space="preserve">. </w:t>
      </w:r>
      <w:proofErr w:type="spellStart"/>
      <w:r w:rsidRPr="00A234E1">
        <w:rPr>
          <w:sz w:val="28"/>
          <w:szCs w:val="28"/>
        </w:rPr>
        <w:t>техн</w:t>
      </w:r>
      <w:proofErr w:type="spellEnd"/>
      <w:r w:rsidRPr="00A234E1">
        <w:rPr>
          <w:sz w:val="28"/>
          <w:szCs w:val="28"/>
        </w:rPr>
        <w:t xml:space="preserve">. учеб. заведений/ М.Н. Иванов. – 5-е изд., </w:t>
      </w:r>
      <w:proofErr w:type="spellStart"/>
      <w:r w:rsidRPr="00A234E1">
        <w:rPr>
          <w:sz w:val="28"/>
          <w:szCs w:val="28"/>
        </w:rPr>
        <w:t>перераб</w:t>
      </w:r>
      <w:proofErr w:type="spellEnd"/>
      <w:r w:rsidRPr="00A234E1">
        <w:rPr>
          <w:sz w:val="28"/>
          <w:szCs w:val="28"/>
        </w:rPr>
        <w:t xml:space="preserve">. – М.: </w:t>
      </w:r>
      <w:proofErr w:type="spellStart"/>
      <w:r w:rsidRPr="00A234E1">
        <w:rPr>
          <w:sz w:val="28"/>
          <w:szCs w:val="28"/>
        </w:rPr>
        <w:t>Высш</w:t>
      </w:r>
      <w:proofErr w:type="spellEnd"/>
      <w:r w:rsidRPr="00A234E1">
        <w:rPr>
          <w:sz w:val="28"/>
          <w:szCs w:val="28"/>
        </w:rPr>
        <w:t xml:space="preserve">. </w:t>
      </w:r>
      <w:proofErr w:type="spellStart"/>
      <w:r w:rsidRPr="00A234E1">
        <w:rPr>
          <w:sz w:val="28"/>
          <w:szCs w:val="28"/>
        </w:rPr>
        <w:t>шк</w:t>
      </w:r>
      <w:proofErr w:type="spellEnd"/>
      <w:r w:rsidRPr="00A234E1">
        <w:rPr>
          <w:sz w:val="28"/>
          <w:szCs w:val="28"/>
        </w:rPr>
        <w:t>.</w:t>
      </w:r>
      <w:r>
        <w:rPr>
          <w:sz w:val="28"/>
          <w:szCs w:val="28"/>
        </w:rPr>
        <w:t>, 1991</w:t>
      </w:r>
      <w:r w:rsidRPr="00A234E1">
        <w:rPr>
          <w:sz w:val="28"/>
          <w:szCs w:val="28"/>
        </w:rPr>
        <w:t>– 383 с.</w:t>
      </w:r>
    </w:p>
    <w:p w:rsidR="009C50D0" w:rsidRDefault="009C50D0" w:rsidP="009C50D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 </w:t>
      </w:r>
      <w:r w:rsidRPr="00A234E1">
        <w:rPr>
          <w:sz w:val="28"/>
          <w:szCs w:val="28"/>
        </w:rPr>
        <w:t>Гузенков П.Г. Детали машин: Учеб</w:t>
      </w:r>
      <w:proofErr w:type="gramStart"/>
      <w:r w:rsidRPr="00A234E1">
        <w:rPr>
          <w:sz w:val="28"/>
          <w:szCs w:val="28"/>
        </w:rPr>
        <w:t>.</w:t>
      </w:r>
      <w:proofErr w:type="gramEnd"/>
      <w:r w:rsidRPr="00A234E1">
        <w:rPr>
          <w:sz w:val="28"/>
          <w:szCs w:val="28"/>
        </w:rPr>
        <w:t xml:space="preserve"> </w:t>
      </w:r>
      <w:proofErr w:type="gramStart"/>
      <w:r w:rsidRPr="00A234E1">
        <w:rPr>
          <w:sz w:val="28"/>
          <w:szCs w:val="28"/>
        </w:rPr>
        <w:t>п</w:t>
      </w:r>
      <w:proofErr w:type="gramEnd"/>
      <w:r w:rsidRPr="00A234E1">
        <w:rPr>
          <w:sz w:val="28"/>
          <w:szCs w:val="28"/>
        </w:rPr>
        <w:t>особие для студентов втузов/ П.Г.</w:t>
      </w:r>
    </w:p>
    <w:p w:rsidR="00B9265A" w:rsidRDefault="009C50D0" w:rsidP="009C50D0">
      <w:r>
        <w:rPr>
          <w:sz w:val="28"/>
          <w:szCs w:val="28"/>
        </w:rPr>
        <w:t xml:space="preserve">     </w:t>
      </w:r>
      <w:r w:rsidRPr="00A234E1">
        <w:rPr>
          <w:sz w:val="28"/>
          <w:szCs w:val="28"/>
        </w:rPr>
        <w:t xml:space="preserve"> Гузенков. – 3-е</w:t>
      </w:r>
      <w:r>
        <w:rPr>
          <w:sz w:val="28"/>
          <w:szCs w:val="28"/>
        </w:rPr>
        <w:t xml:space="preserve"> </w:t>
      </w:r>
      <w:r w:rsidRPr="00A234E1">
        <w:rPr>
          <w:sz w:val="28"/>
          <w:szCs w:val="28"/>
        </w:rPr>
        <w:t xml:space="preserve">изд., </w:t>
      </w:r>
      <w:proofErr w:type="spellStart"/>
      <w:r w:rsidRPr="00A234E1">
        <w:rPr>
          <w:sz w:val="28"/>
          <w:szCs w:val="28"/>
        </w:rPr>
        <w:t>перераб</w:t>
      </w:r>
      <w:proofErr w:type="spellEnd"/>
      <w:r w:rsidRPr="00A234E1">
        <w:rPr>
          <w:sz w:val="28"/>
          <w:szCs w:val="28"/>
        </w:rPr>
        <w:t xml:space="preserve">. и доп. – М.: </w:t>
      </w:r>
      <w:proofErr w:type="spellStart"/>
      <w:r w:rsidRPr="00A234E1">
        <w:rPr>
          <w:sz w:val="28"/>
          <w:szCs w:val="28"/>
        </w:rPr>
        <w:t>Высш</w:t>
      </w:r>
      <w:proofErr w:type="spellEnd"/>
      <w:r w:rsidRPr="00A234E1">
        <w:rPr>
          <w:sz w:val="28"/>
          <w:szCs w:val="28"/>
        </w:rPr>
        <w:t xml:space="preserve">. </w:t>
      </w:r>
      <w:proofErr w:type="spellStart"/>
      <w:r w:rsidRPr="00A234E1">
        <w:rPr>
          <w:sz w:val="28"/>
          <w:szCs w:val="28"/>
        </w:rPr>
        <w:t>шк</w:t>
      </w:r>
      <w:proofErr w:type="spellEnd"/>
      <w:r w:rsidRPr="00A234E1">
        <w:rPr>
          <w:sz w:val="28"/>
          <w:szCs w:val="28"/>
        </w:rPr>
        <w:t>., 1982. – 35</w:t>
      </w:r>
      <w:bookmarkStart w:id="0" w:name="_GoBack"/>
      <w:bookmarkEnd w:id="0"/>
    </w:p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0D0"/>
    <w:rsid w:val="009C50D0"/>
    <w:rsid w:val="00B9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0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C50D0"/>
    <w:pPr>
      <w:spacing w:after="120"/>
    </w:pPr>
  </w:style>
  <w:style w:type="character" w:customStyle="1" w:styleId="a4">
    <w:name w:val="Основной текст Знак"/>
    <w:basedOn w:val="a0"/>
    <w:link w:val="a3"/>
    <w:rsid w:val="009C50D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0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C50D0"/>
    <w:pPr>
      <w:spacing w:after="120"/>
    </w:pPr>
  </w:style>
  <w:style w:type="character" w:customStyle="1" w:styleId="a4">
    <w:name w:val="Основной текст Знак"/>
    <w:basedOn w:val="a0"/>
    <w:link w:val="a3"/>
    <w:rsid w:val="009C50D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792</Words>
  <Characters>4521</Characters>
  <Application>Microsoft Office Word</Application>
  <DocSecurity>0</DocSecurity>
  <Lines>37</Lines>
  <Paragraphs>10</Paragraphs>
  <ScaleCrop>false</ScaleCrop>
  <Company>Romeo1994</Company>
  <LinksUpToDate>false</LinksUpToDate>
  <CharactersWithSpaces>5303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2017-01-18T03:36:00Z</dcterms:created>
  <dcterms:modified xsi:type="dcterms:W3CDTF">2017-01-18T03:36:00Z</dcterms:modified>
</cp:coreProperties>
</file>